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1A" w:rsidRDefault="00A639D4">
      <w:r w:rsidRPr="00A639D4">
        <w:rPr>
          <w:noProof/>
          <w:lang w:val="en-GB"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299.4pt;margin-top:312.85pt;width:237.15pt;height:131.25pt;z-index:251667456" strokecolor="red" strokeweight="2.25pt">
            <v:stroke dashstyle="longDashDot"/>
            <v:textbox style="mso-next-textbox:#_x0000_s1034">
              <w:txbxContent>
                <w:p w:rsidR="007321B4" w:rsidRDefault="00657E9B" w:rsidP="00657E9B">
                  <w:pPr>
                    <w:jc w:val="center"/>
                    <w:rPr>
                      <w:b/>
                      <w:u w:val="single"/>
                    </w:rPr>
                  </w:pPr>
                  <w:bookmarkStart w:id="0" w:name="_GoBack"/>
                  <w:r w:rsidRPr="00657E9B">
                    <w:rPr>
                      <w:b/>
                      <w:u w:val="single"/>
                    </w:rPr>
                    <w:t>FUNDRAISING</w:t>
                  </w:r>
                </w:p>
                <w:p w:rsidR="002D4665" w:rsidRDefault="00023FA6" w:rsidP="00657E9B">
                  <w:r>
                    <w:t>Thank</w:t>
                  </w:r>
                  <w:r w:rsidR="002D4665">
                    <w:t xml:space="preserve"> you to everyone who supported our first fundraiser – our online draw. This raised £200 for preschool funds.</w:t>
                  </w:r>
                </w:p>
                <w:p w:rsidR="002956C4" w:rsidRPr="00657E9B" w:rsidRDefault="002956C4" w:rsidP="00657E9B">
                  <w:proofErr w:type="gramStart"/>
                  <w:r>
                    <w:t xml:space="preserve">Many thanks to </w:t>
                  </w:r>
                  <w:r w:rsidRPr="00F23B09">
                    <w:rPr>
                      <w:b/>
                    </w:rPr>
                    <w:t>Victoriana Floral,</w:t>
                  </w:r>
                  <w:r>
                    <w:t xml:space="preserve"> Whitehead &amp; </w:t>
                  </w:r>
                  <w:proofErr w:type="spellStart"/>
                  <w:r w:rsidRPr="00F23B09">
                    <w:rPr>
                      <w:b/>
                    </w:rPr>
                    <w:t>Haggan’s</w:t>
                  </w:r>
                  <w:proofErr w:type="spellEnd"/>
                  <w:r w:rsidRPr="00F23B09">
                    <w:rPr>
                      <w:b/>
                    </w:rPr>
                    <w:t xml:space="preserve"> Fruit shop</w:t>
                  </w:r>
                  <w:r>
                    <w:t>, Larne</w:t>
                  </w:r>
                  <w:r w:rsidR="00F23B09">
                    <w:t>,</w:t>
                  </w:r>
                  <w:r>
                    <w:t xml:space="preserve"> for their kind donations.</w:t>
                  </w:r>
                  <w:proofErr w:type="gramEnd"/>
                  <w:r>
                    <w:t xml:space="preserve"> </w:t>
                  </w:r>
                  <w:r w:rsidR="00F23B09">
                    <w:t xml:space="preserve"> </w:t>
                  </w:r>
                  <w:proofErr w:type="gramStart"/>
                  <w:r>
                    <w:t>Many thanks to Karen and Jennifer for coordinating this.</w:t>
                  </w:r>
                  <w:bookmarkEnd w:id="0"/>
                  <w:proofErr w:type="gramEnd"/>
                </w:p>
              </w:txbxContent>
            </v:textbox>
          </v:shape>
        </w:pict>
      </w:r>
      <w:r w:rsidRPr="00A639D4">
        <w:rPr>
          <w:noProof/>
          <w:lang w:val="en-GB" w:eastAsia="en-GB"/>
        </w:rPr>
        <w:pict>
          <v:shapetype id="_x0000_t202" coordsize="21600,21600" o:spt="202" path="m,l,21600r21600,l21600,xe">
            <v:stroke joinstyle="miter"/>
            <v:path gradientshapeok="t" o:connecttype="rect"/>
          </v:shapetype>
          <v:shape id="_x0000_s1036" type="#_x0000_t202" style="position:absolute;margin-left:305.5pt;margin-top:221.35pt;width:237.15pt;height:78.75pt;z-index:251668480;mso-width-relative:margin;mso-height-relative:margin" strokecolor="black [3213]" strokeweight="4.5pt">
            <v:textbox>
              <w:txbxContent>
                <w:p w:rsidR="00846929" w:rsidRDefault="00846929" w:rsidP="00846929">
                  <w:r w:rsidRPr="00357C19">
                    <w:rPr>
                      <w:b/>
                      <w:u w:val="single"/>
                    </w:rPr>
                    <w:t>DATES TO REMEMBER!!</w:t>
                  </w:r>
                  <w:r w:rsidRPr="00F829BF">
                    <w:t xml:space="preserve"> </w:t>
                  </w:r>
                </w:p>
                <w:p w:rsidR="00846929" w:rsidRDefault="00023FA6" w:rsidP="00846929">
                  <w:r w:rsidRPr="002956C4">
                    <w:rPr>
                      <w:b/>
                    </w:rPr>
                    <w:t>Half term holiday</w:t>
                  </w:r>
                  <w:r>
                    <w:t xml:space="preserve"> – closed Monday 26</w:t>
                  </w:r>
                  <w:r w:rsidRPr="00023FA6">
                    <w:rPr>
                      <w:vertAlign w:val="superscript"/>
                    </w:rPr>
                    <w:t>th</w:t>
                  </w:r>
                  <w:r>
                    <w:t xml:space="preserve"> to Friday 30</w:t>
                  </w:r>
                  <w:r w:rsidRPr="00023FA6">
                    <w:rPr>
                      <w:vertAlign w:val="superscript"/>
                    </w:rPr>
                    <w:t>th</w:t>
                  </w:r>
                  <w:r>
                    <w:t xml:space="preserve"> October inclusive</w:t>
                  </w:r>
                </w:p>
                <w:p w:rsidR="00023FA6" w:rsidRPr="00357C19" w:rsidRDefault="002956C4" w:rsidP="00846929">
                  <w:r w:rsidRPr="002956C4">
                    <w:rPr>
                      <w:b/>
                    </w:rPr>
                    <w:t>Staff training day</w:t>
                  </w:r>
                  <w:r>
                    <w:t xml:space="preserve"> – closed Monday 2</w:t>
                  </w:r>
                  <w:r w:rsidRPr="002956C4">
                    <w:rPr>
                      <w:vertAlign w:val="superscript"/>
                    </w:rPr>
                    <w:t>nd</w:t>
                  </w:r>
                  <w:r>
                    <w:t xml:space="preserve"> November</w:t>
                  </w:r>
                </w:p>
                <w:p w:rsidR="00846929" w:rsidRPr="00F829BF" w:rsidRDefault="00846929" w:rsidP="00846929">
                  <w:pPr>
                    <w:rPr>
                      <w:b/>
                      <w:u w:val="single"/>
                    </w:rPr>
                  </w:pPr>
                </w:p>
                <w:p w:rsidR="00846929" w:rsidRDefault="00846929" w:rsidP="00846929"/>
                <w:p w:rsidR="00846929" w:rsidRDefault="00846929" w:rsidP="00846929"/>
                <w:p w:rsidR="00846929" w:rsidRDefault="00846929" w:rsidP="00846929"/>
                <w:p w:rsidR="00846929" w:rsidRDefault="00846929" w:rsidP="00846929"/>
              </w:txbxContent>
            </v:textbox>
          </v:shape>
        </w:pict>
      </w:r>
      <w:r>
        <w:rPr>
          <w:noProof/>
        </w:rPr>
        <w:pict>
          <v:shape id="_x0000_s1030" type="#_x0000_t202" style="position:absolute;margin-left:299.4pt;margin-top:-6.65pt;width:237.15pt;height:219pt;z-index:251664384;mso-width-relative:margin;mso-height-relative:margin" strokecolor="black [3213]" strokeweight="3pt">
            <v:stroke dashstyle="1 1"/>
            <v:textbox style="mso-next-textbox:#_x0000_s1030">
              <w:txbxContent>
                <w:p w:rsidR="003235A9" w:rsidRDefault="001F4941" w:rsidP="003C32B2">
                  <w:r>
                    <w:rPr>
                      <w:noProof/>
                    </w:rPr>
                    <w:drawing>
                      <wp:inline distT="0" distB="0" distL="0" distR="0">
                        <wp:extent cx="619125" cy="285750"/>
                        <wp:effectExtent l="0" t="0" r="0" b="0"/>
                        <wp:docPr id="6" name="Picture 4" descr="C:\Program Files\Microsoft Office\MEDIA\OFFICE12\AutoShap\BD182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AutoShap\BD18223_.wmf"/>
                                <pic:cNvPicPr>
                                  <a:picLocks noChangeAspect="1" noChangeArrowheads="1"/>
                                </pic:cNvPicPr>
                              </pic:nvPicPr>
                              <pic:blipFill>
                                <a:blip r:embed="rId6"/>
                                <a:srcRect/>
                                <a:stretch>
                                  <a:fillRect/>
                                </a:stretch>
                              </pic:blipFill>
                              <pic:spPr bwMode="auto">
                                <a:xfrm>
                                  <a:off x="0" y="0"/>
                                  <a:ext cx="624566" cy="288261"/>
                                </a:xfrm>
                                <a:prstGeom prst="rect">
                                  <a:avLst/>
                                </a:prstGeom>
                                <a:noFill/>
                                <a:ln w="9525">
                                  <a:noFill/>
                                  <a:miter lim="800000"/>
                                  <a:headEnd/>
                                  <a:tailEnd/>
                                </a:ln>
                              </pic:spPr>
                            </pic:pic>
                          </a:graphicData>
                        </a:graphic>
                      </wp:inline>
                    </w:drawing>
                  </w:r>
                  <w:r w:rsidR="00601A2B">
                    <w:tab/>
                  </w:r>
                  <w:r w:rsidR="00601A2B">
                    <w:tab/>
                  </w:r>
                  <w:r w:rsidR="00601A2B">
                    <w:tab/>
                    <w:t xml:space="preserve">       </w:t>
                  </w:r>
                  <w:r w:rsidR="00505BF3">
                    <w:rPr>
                      <w:noProof/>
                    </w:rPr>
                    <w:drawing>
                      <wp:inline distT="0" distB="0" distL="0" distR="0">
                        <wp:extent cx="581025" cy="342900"/>
                        <wp:effectExtent l="0" t="0" r="0" b="0"/>
                        <wp:docPr id="11" name="Picture 1" descr="C:\Documents and Settings\User\Local Settings\Temporary Internet Files\Content.IE5\9NNRTOYC\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9NNRTOYC\books[1].jpg"/>
                                <pic:cNvPicPr>
                                  <a:picLocks noChangeAspect="1" noChangeArrowheads="1"/>
                                </pic:cNvPicPr>
                              </pic:nvPicPr>
                              <pic:blipFill>
                                <a:blip r:embed="rId7"/>
                                <a:srcRect/>
                                <a:stretch>
                                  <a:fillRect/>
                                </a:stretch>
                              </pic:blipFill>
                              <pic:spPr bwMode="auto">
                                <a:xfrm>
                                  <a:off x="0" y="0"/>
                                  <a:ext cx="592066" cy="349416"/>
                                </a:xfrm>
                                <a:prstGeom prst="rect">
                                  <a:avLst/>
                                </a:prstGeom>
                                <a:noFill/>
                                <a:ln w="9525">
                                  <a:noFill/>
                                  <a:miter lim="800000"/>
                                  <a:headEnd/>
                                  <a:tailEnd/>
                                </a:ln>
                              </pic:spPr>
                            </pic:pic>
                          </a:graphicData>
                        </a:graphic>
                      </wp:inline>
                    </w:drawing>
                  </w:r>
                  <w:r>
                    <w:tab/>
                  </w:r>
                </w:p>
                <w:p w:rsidR="003235A9" w:rsidRDefault="003235A9" w:rsidP="003C32B2">
                  <w:r>
                    <w:t xml:space="preserve">Our </w:t>
                  </w:r>
                  <w:r w:rsidR="009D24A0">
                    <w:rPr>
                      <w:b/>
                      <w:u w:val="single"/>
                    </w:rPr>
                    <w:t>‘Focus song and rhyme</w:t>
                  </w:r>
                  <w:r w:rsidRPr="003235A9">
                    <w:rPr>
                      <w:b/>
                      <w:u w:val="single"/>
                    </w:rPr>
                    <w:t>’</w:t>
                  </w:r>
                  <w:r>
                    <w:t xml:space="preserve"> that you can also sing with your child at home will be….</w:t>
                  </w:r>
                </w:p>
                <w:p w:rsidR="001F4941" w:rsidRDefault="00B93D9E" w:rsidP="00EE64D6">
                  <w:pPr>
                    <w:jc w:val="center"/>
                    <w:rPr>
                      <w:i/>
                    </w:rPr>
                  </w:pPr>
                  <w:r>
                    <w:rPr>
                      <w:i/>
                    </w:rPr>
                    <w:t>‘</w:t>
                  </w:r>
                  <w:r w:rsidR="00910E0C">
                    <w:rPr>
                      <w:i/>
                    </w:rPr>
                    <w:t>Dancing Leaves’</w:t>
                  </w:r>
                </w:p>
                <w:p w:rsidR="00910E0C" w:rsidRDefault="00910E0C" w:rsidP="00910E0C">
                  <w:pPr>
                    <w:jc w:val="center"/>
                    <w:rPr>
                      <w:i/>
                    </w:rPr>
                  </w:pPr>
                  <w:r>
                    <w:rPr>
                      <w:i/>
                    </w:rPr>
                    <w:t xml:space="preserve">The </w:t>
                  </w:r>
                  <w:proofErr w:type="gramStart"/>
                  <w:r>
                    <w:rPr>
                      <w:i/>
                    </w:rPr>
                    <w:t>Autumn</w:t>
                  </w:r>
                  <w:proofErr w:type="gramEnd"/>
                  <w:r>
                    <w:rPr>
                      <w:i/>
                    </w:rPr>
                    <w:t xml:space="preserve"> leaves come dancing down</w:t>
                  </w:r>
                </w:p>
                <w:p w:rsidR="00910E0C" w:rsidRDefault="00910E0C" w:rsidP="00910E0C">
                  <w:pPr>
                    <w:jc w:val="center"/>
                    <w:rPr>
                      <w:i/>
                    </w:rPr>
                  </w:pPr>
                  <w:r>
                    <w:rPr>
                      <w:i/>
                    </w:rPr>
                    <w:t>Yellow, red, gold and brown</w:t>
                  </w:r>
                </w:p>
                <w:p w:rsidR="00910E0C" w:rsidRDefault="00910E0C" w:rsidP="00910E0C">
                  <w:pPr>
                    <w:jc w:val="center"/>
                    <w:rPr>
                      <w:i/>
                    </w:rPr>
                  </w:pPr>
                  <w:r>
                    <w:rPr>
                      <w:i/>
                    </w:rPr>
                    <w:t>They make a carpet on the ground</w:t>
                  </w:r>
                </w:p>
                <w:p w:rsidR="00910E0C" w:rsidRDefault="00910E0C" w:rsidP="00910E0C">
                  <w:pPr>
                    <w:pBdr>
                      <w:bottom w:val="single" w:sz="12" w:space="1" w:color="auto"/>
                    </w:pBdr>
                    <w:jc w:val="center"/>
                    <w:rPr>
                      <w:i/>
                    </w:rPr>
                  </w:pPr>
                  <w:r>
                    <w:rPr>
                      <w:i/>
                    </w:rPr>
                    <w:t>And fall asleep without a sound.</w:t>
                  </w:r>
                </w:p>
                <w:p w:rsidR="00EE64D6" w:rsidRDefault="00EE64D6" w:rsidP="00910E0C">
                  <w:pPr>
                    <w:pBdr>
                      <w:bottom w:val="single" w:sz="12" w:space="1" w:color="auto"/>
                    </w:pBdr>
                    <w:jc w:val="center"/>
                    <w:rPr>
                      <w:i/>
                    </w:rPr>
                  </w:pPr>
                </w:p>
                <w:p w:rsidR="00EE64D6" w:rsidRPr="003235A9" w:rsidRDefault="00EE64D6" w:rsidP="00910E0C">
                  <w:pPr>
                    <w:pBdr>
                      <w:bottom w:val="single" w:sz="12" w:space="1" w:color="auto"/>
                    </w:pBdr>
                    <w:jc w:val="center"/>
                    <w:rPr>
                      <w:i/>
                    </w:rPr>
                  </w:pPr>
                  <w:r>
                    <w:rPr>
                      <w:i/>
                    </w:rPr>
                    <w:t>&amp;</w:t>
                  </w:r>
                  <w:r w:rsidR="00023FA6">
                    <w:rPr>
                      <w:i/>
                    </w:rPr>
                    <w:t xml:space="preserve"> continuing with the children’s </w:t>
                  </w:r>
                  <w:proofErr w:type="spellStart"/>
                  <w:r w:rsidR="00023FA6">
                    <w:rPr>
                      <w:i/>
                    </w:rPr>
                    <w:t>favourite</w:t>
                  </w:r>
                  <w:proofErr w:type="spellEnd"/>
                  <w:r w:rsidR="00023FA6">
                    <w:rPr>
                      <w:i/>
                    </w:rPr>
                    <w:t xml:space="preserve"> rhymes</w:t>
                  </w:r>
                </w:p>
                <w:p w:rsidR="00EE64D6" w:rsidRDefault="00EE64D6" w:rsidP="00251412">
                  <w:pPr>
                    <w:jc w:val="center"/>
                  </w:pPr>
                </w:p>
                <w:p w:rsidR="00910E0C" w:rsidRDefault="00EE64D6" w:rsidP="00251412">
                  <w:pPr>
                    <w:jc w:val="center"/>
                  </w:pPr>
                  <w:r>
                    <w:t xml:space="preserve">Our </w:t>
                  </w:r>
                  <w:r w:rsidRPr="00EE64D6">
                    <w:rPr>
                      <w:b/>
                    </w:rPr>
                    <w:t>‘Focus story’</w:t>
                  </w:r>
                  <w:r>
                    <w:t xml:space="preserve"> for the month will be</w:t>
                  </w:r>
                </w:p>
                <w:p w:rsidR="00EE64D6" w:rsidRPr="009D24A0" w:rsidRDefault="00EE64D6" w:rsidP="00251412">
                  <w:pPr>
                    <w:jc w:val="center"/>
                    <w:rPr>
                      <w:b/>
                      <w:i/>
                    </w:rPr>
                  </w:pPr>
                  <w:r w:rsidRPr="009D24A0">
                    <w:rPr>
                      <w:b/>
                      <w:i/>
                    </w:rPr>
                    <w:t>‘Squirrel’s Busy Day’</w:t>
                  </w:r>
                </w:p>
                <w:p w:rsidR="003235A9" w:rsidRDefault="003235A9" w:rsidP="003C32B2"/>
                <w:p w:rsidR="003235A9" w:rsidRDefault="003235A9" w:rsidP="003C32B2"/>
                <w:p w:rsidR="003C32B2" w:rsidRDefault="003C32B2" w:rsidP="003C32B2"/>
                <w:p w:rsidR="003C32B2" w:rsidRDefault="003C32B2" w:rsidP="003C32B2"/>
              </w:txbxContent>
            </v:textbox>
          </v:shape>
        </w:pict>
      </w:r>
      <w:r>
        <w:rPr>
          <w:noProof/>
          <w:lang w:eastAsia="zh-TW"/>
        </w:rPr>
        <w:pict>
          <v:shape id="_x0000_s1026" type="#_x0000_t202" style="position:absolute;margin-left:19.6pt;margin-top:-6.65pt;width:237.15pt;height:710.25pt;z-index:251660288;mso-width-relative:margin;mso-height-relative:margin" strokecolor="black [3213]">
            <v:textbox>
              <w:txbxContent>
                <w:p w:rsidR="00023FA6" w:rsidRDefault="00023FA6" w:rsidP="00023FA6">
                  <w:pPr>
                    <w:rPr>
                      <w:rFonts w:cstheme="minorHAnsi"/>
                    </w:rPr>
                  </w:pPr>
                  <w:r>
                    <w:rPr>
                      <w:rFonts w:cstheme="minorHAnsi"/>
                    </w:rPr>
                    <w:t>The children are continuing to settle into Pre-school and are continuing to develop their awareness of the daily routines i.e. self-registration, break, and tidy-up time.</w:t>
                  </w:r>
                </w:p>
                <w:p w:rsidR="00023FA6" w:rsidRDefault="00023FA6" w:rsidP="00023FA6">
                  <w:pPr>
                    <w:rPr>
                      <w:rFonts w:cstheme="minorHAnsi"/>
                    </w:rPr>
                  </w:pPr>
                  <w:r>
                    <w:rPr>
                      <w:rFonts w:cstheme="minorHAnsi"/>
                    </w:rPr>
                    <w:t>We would encourage you to continue to help reinforce simple daily rules i.e. listening ears, walking shoes, please/thank you</w:t>
                  </w:r>
                </w:p>
                <w:p w:rsidR="00023FA6" w:rsidRDefault="00023FA6" w:rsidP="00023FA6">
                  <w:pPr>
                    <w:rPr>
                      <w:rFonts w:cstheme="minorHAnsi"/>
                    </w:rPr>
                  </w:pPr>
                  <w:r>
                    <w:rPr>
                      <w:rFonts w:cstheme="minorHAnsi"/>
                    </w:rPr>
                    <w:t>Due to the ongoing Covid-19 pandemic we are continuing to make every effort to maintain a safe and secure play environment through ongoing review of policies and procedures. We thank you for your ongoing patience and support and ask you to continue to adhere to the safety measures we have in place to ensure the safety of all users of our service – children, staff, and parents.</w:t>
                  </w:r>
                </w:p>
                <w:p w:rsidR="00023FA6" w:rsidRDefault="00023FA6" w:rsidP="00023FA6">
                  <w:pPr>
                    <w:rPr>
                      <w:rFonts w:cstheme="minorHAnsi"/>
                    </w:rPr>
                  </w:pPr>
                </w:p>
                <w:p w:rsidR="00023FA6" w:rsidRDefault="00023FA6" w:rsidP="00023FA6">
                  <w:pPr>
                    <w:rPr>
                      <w:rFonts w:cstheme="minorHAnsi"/>
                    </w:rPr>
                  </w:pPr>
                  <w:r>
                    <w:rPr>
                      <w:rFonts w:cstheme="minorHAnsi"/>
                    </w:rPr>
                    <w:t>During October we will be focusing on seasonal changes, using language and resources which reflect the changes and help raise the children’s awareness of the world around them. Instead of our usual Nature Walk we plan to have a Scavenger Hunt in the garden. This will provide an opportunity to observe and investigate properties of natural materials. The materials gathered will be used to create individual and collective pieces of art.</w:t>
                  </w:r>
                </w:p>
                <w:p w:rsidR="00023FA6" w:rsidRDefault="00023FA6" w:rsidP="00023FA6">
                  <w:pPr>
                    <w:rPr>
                      <w:rFonts w:cstheme="minorHAnsi"/>
                    </w:rPr>
                  </w:pPr>
                  <w:r>
                    <w:rPr>
                      <w:rFonts w:cstheme="minorHAnsi"/>
                    </w:rPr>
                    <w:t xml:space="preserve"> We are sending home the scavenger hunt picture cards so that the children can hold their own scavenger hunt in their gardens along with family.</w:t>
                  </w:r>
                </w:p>
                <w:p w:rsidR="00023FA6" w:rsidRDefault="00023FA6" w:rsidP="00023FA6">
                  <w:pPr>
                    <w:rPr>
                      <w:rFonts w:cstheme="minorHAnsi"/>
                    </w:rPr>
                  </w:pPr>
                  <w:r>
                    <w:rPr>
                      <w:rFonts w:cstheme="minorHAnsi"/>
                    </w:rPr>
                    <w:t xml:space="preserve">As in previous years we are participating in the Getting Ready to Learn Initiative. This is to promote parental participation and extend and support the learning that is taking place in </w:t>
                  </w:r>
                  <w:proofErr w:type="spellStart"/>
                  <w:r>
                    <w:rPr>
                      <w:rFonts w:cstheme="minorHAnsi"/>
                    </w:rPr>
                    <w:t>pre school</w:t>
                  </w:r>
                  <w:proofErr w:type="spellEnd"/>
                  <w:r w:rsidR="002D4665">
                    <w:rPr>
                      <w:rFonts w:cstheme="minorHAnsi"/>
                    </w:rPr>
                    <w:t>.</w:t>
                  </w:r>
                  <w:r>
                    <w:rPr>
                      <w:rFonts w:cstheme="minorHAnsi"/>
                    </w:rPr>
                    <w:t xml:space="preserve"> This year we have secured funding which will be used to “gift” a learning pack to use at home. </w:t>
                  </w:r>
                  <w:proofErr w:type="gramStart"/>
                  <w:r>
                    <w:rPr>
                      <w:rFonts w:cstheme="minorHAnsi"/>
                    </w:rPr>
                    <w:t>Details to follow.</w:t>
                  </w:r>
                  <w:proofErr w:type="gramEnd"/>
                </w:p>
                <w:p w:rsidR="00023FA6" w:rsidRDefault="00023FA6" w:rsidP="00023FA6">
                  <w:pPr>
                    <w:rPr>
                      <w:rFonts w:cstheme="minorHAnsi"/>
                    </w:rPr>
                  </w:pPr>
                  <w:r>
                    <w:rPr>
                      <w:rFonts w:cstheme="minorHAnsi"/>
                    </w:rPr>
                    <w:t>Settling-in interviews will be held shortly – Lorraine will be in contact to advise how we plan to share information with parents/</w:t>
                  </w:r>
                  <w:proofErr w:type="spellStart"/>
                  <w:r>
                    <w:rPr>
                      <w:rFonts w:cstheme="minorHAnsi"/>
                    </w:rPr>
                    <w:t>carers</w:t>
                  </w:r>
                  <w:proofErr w:type="spellEnd"/>
                  <w:r>
                    <w:rPr>
                      <w:rFonts w:cstheme="minorHAnsi"/>
                    </w:rPr>
                    <w:t xml:space="preserve"> this year</w:t>
                  </w:r>
                </w:p>
                <w:p w:rsidR="00F829BF" w:rsidRDefault="002956C4">
                  <w:pPr>
                    <w:rPr>
                      <w:rFonts w:cstheme="minorHAnsi"/>
                    </w:rPr>
                  </w:pPr>
                  <w:r>
                    <w:rPr>
                      <w:rFonts w:cstheme="minorHAnsi"/>
                      <w:noProof/>
                    </w:rPr>
                    <w:drawing>
                      <wp:inline distT="0" distB="0" distL="0" distR="0">
                        <wp:extent cx="2352675" cy="1476375"/>
                        <wp:effectExtent l="0" t="0" r="0" b="0"/>
                        <wp:docPr id="2" name="Picture 2"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8897.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1476375"/>
                                </a:xfrm>
                                <a:prstGeom prst="rect">
                                  <a:avLst/>
                                </a:prstGeom>
                                <a:noFill/>
                                <a:ln>
                                  <a:noFill/>
                                </a:ln>
                              </pic:spPr>
                            </pic:pic>
                          </a:graphicData>
                        </a:graphic>
                      </wp:inline>
                    </w:drawing>
                  </w:r>
                </w:p>
                <w:p w:rsidR="008E77CC" w:rsidRDefault="008E77CC">
                  <w:pPr>
                    <w:rPr>
                      <w:rFonts w:cstheme="minorHAnsi"/>
                    </w:rPr>
                  </w:pPr>
                </w:p>
                <w:p w:rsidR="008E77CC" w:rsidRDefault="008E77CC">
                  <w:pPr>
                    <w:rPr>
                      <w:rFonts w:cstheme="minorHAnsi"/>
                    </w:rPr>
                  </w:pPr>
                </w:p>
                <w:p w:rsidR="008E77CC" w:rsidRPr="0035646C" w:rsidRDefault="008E77CC">
                  <w:pPr>
                    <w:rPr>
                      <w:rFonts w:cstheme="minorHAnsi"/>
                    </w:rPr>
                  </w:pPr>
                </w:p>
              </w:txbxContent>
            </v:textbox>
          </v:shape>
        </w:pict>
      </w:r>
      <w:r>
        <w:rPr>
          <w:noProof/>
        </w:rPr>
        <w:pict>
          <v:shape id="_x0000_s1031" type="#_x0000_t202" style="position:absolute;margin-left:299.4pt;margin-top:430.6pt;width:237.15pt;height:156.5pt;z-index:251665408;mso-width-relative:margin;mso-height-relative:margin" stroked="f" strokecolor="black [3213]" strokeweight="2.25pt">
            <v:stroke dashstyle="1 1" endcap="round"/>
            <v:textbox style="mso-next-textbox:#_x0000_s1031">
              <w:txbxContent>
                <w:p w:rsidR="003C32B2" w:rsidRDefault="003C32B2" w:rsidP="003C32B2"/>
                <w:p w:rsidR="003C32B2" w:rsidRDefault="002956C4" w:rsidP="003C32B2">
                  <w:r>
                    <w:rPr>
                      <w:noProof/>
                    </w:rPr>
                    <w:drawing>
                      <wp:inline distT="0" distB="0" distL="0" distR="0">
                        <wp:extent cx="2676525" cy="1733550"/>
                        <wp:effectExtent l="0" t="0" r="0" b="0"/>
                        <wp:docPr id="9" name="Picture 3" descr="C:\Program Files\Microsoft Office\MEDIA\OFFICE12\AutoShap\BD1823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AutoShap\BD18236_.wmf"/>
                                <pic:cNvPicPr>
                                  <a:picLocks noChangeAspect="1" noChangeArrowheads="1"/>
                                </pic:cNvPicPr>
                              </pic:nvPicPr>
                              <pic:blipFill>
                                <a:blip r:embed="rId9"/>
                                <a:srcRect/>
                                <a:stretch>
                                  <a:fillRect/>
                                </a:stretch>
                              </pic:blipFill>
                              <pic:spPr bwMode="auto">
                                <a:xfrm>
                                  <a:off x="0" y="0"/>
                                  <a:ext cx="2688629" cy="1741390"/>
                                </a:xfrm>
                                <a:prstGeom prst="rect">
                                  <a:avLst/>
                                </a:prstGeom>
                                <a:noFill/>
                                <a:ln w="9525">
                                  <a:noFill/>
                                  <a:miter lim="800000"/>
                                  <a:headEnd/>
                                  <a:tailEnd/>
                                </a:ln>
                              </pic:spPr>
                            </pic:pic>
                          </a:graphicData>
                        </a:graphic>
                      </wp:inline>
                    </w:drawing>
                  </w:r>
                </w:p>
                <w:p w:rsidR="003C32B2" w:rsidRDefault="003C32B2" w:rsidP="003C32B2"/>
                <w:p w:rsidR="003C32B2" w:rsidRDefault="003C32B2" w:rsidP="003C32B2"/>
                <w:p w:rsidR="003C32B2" w:rsidRDefault="003C32B2" w:rsidP="003C32B2"/>
              </w:txbxContent>
            </v:textbox>
          </v:shape>
        </w:pict>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505BF3">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lastRenderedPageBreak/>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p>
    <w:p w:rsidR="0071791A" w:rsidRDefault="0071791A"/>
    <w:p w:rsidR="0071791A" w:rsidRDefault="00A639D4">
      <w:r>
        <w:rPr>
          <w:noProof/>
        </w:rPr>
        <w:pict>
          <v:shape id="_x0000_s1032" type="#_x0000_t202" style="position:absolute;margin-left:23.9pt;margin-top:11.7pt;width:174.6pt;height:88.25pt;z-index:251666432" fillcolor="#fabf8f [1945]" strokecolor="#f79646 [3209]" strokeweight="1pt">
            <v:fill color2="#f79646 [3209]" focusposition="1" focussize="" focus="50%" type="gradient"/>
            <v:shadow on="t" type="perspective" color="#974706 [1609]" offset="1pt" offset2="-3pt"/>
            <v:textbox style="mso-next-textbox:#_x0000_s1032">
              <w:txbxContent>
                <w:p w:rsidR="001F4941" w:rsidRDefault="001F4941">
                  <w:pPr>
                    <w:rPr>
                      <w:b/>
                      <w:u w:val="single"/>
                      <w:lang w:val="en-GB"/>
                    </w:rPr>
                  </w:pPr>
                  <w:r w:rsidRPr="001F4941">
                    <w:rPr>
                      <w:b/>
                      <w:u w:val="single"/>
                      <w:lang w:val="en-GB"/>
                    </w:rPr>
                    <w:t>Committee News</w:t>
                  </w:r>
                </w:p>
                <w:p w:rsidR="001F4941" w:rsidRPr="001F4941" w:rsidRDefault="002956C4">
                  <w:pPr>
                    <w:rPr>
                      <w:lang w:val="en-GB"/>
                    </w:rPr>
                  </w:pPr>
                  <w:r>
                    <w:rPr>
                      <w:lang w:val="en-GB"/>
                    </w:rPr>
                    <w:t xml:space="preserve">Due to </w:t>
                  </w:r>
                  <w:proofErr w:type="spellStart"/>
                  <w:r>
                    <w:rPr>
                      <w:lang w:val="en-GB"/>
                    </w:rPr>
                    <w:t>covid</w:t>
                  </w:r>
                  <w:proofErr w:type="spellEnd"/>
                  <w:r>
                    <w:rPr>
                      <w:lang w:val="en-GB"/>
                    </w:rPr>
                    <w:t>, committee is running via virtual methods.  Our chairperson has posted details of how to be involved in our Parents &amp; Carers Facebook Group</w:t>
                  </w:r>
                </w:p>
              </w:txbxContent>
            </v:textbox>
          </v:shape>
        </w:pict>
      </w:r>
    </w:p>
    <w:p w:rsidR="004E146C" w:rsidRDefault="00A639D4">
      <w:r>
        <w:rPr>
          <w:noProof/>
        </w:rPr>
        <w:pict>
          <v:shape id="_x0000_s1029" type="#_x0000_t202" style="position:absolute;margin-left:98.55pt;margin-top:142.05pt;width:138.4pt;height:80.25pt;z-index:251663360" strokecolor="white [3212]">
            <v:textbox>
              <w:txbxContent>
                <w:p w:rsidR="003C32B2" w:rsidRPr="003C32B2" w:rsidRDefault="003C32B2" w:rsidP="003C32B2">
                  <w:pPr>
                    <w:jc w:val="center"/>
                    <w:rPr>
                      <w:rFonts w:ascii="Berlin Sans FB Demi" w:hAnsi="Berlin Sans FB Demi"/>
                      <w:lang w:val="en-GB"/>
                    </w:rPr>
                  </w:pPr>
                  <w:r w:rsidRPr="003C32B2">
                    <w:rPr>
                      <w:rFonts w:ascii="Berlin Sans FB Demi" w:hAnsi="Berlin Sans FB Demi"/>
                      <w:lang w:val="en-GB"/>
                    </w:rPr>
                    <w:t>Congratulations to</w:t>
                  </w:r>
                </w:p>
                <w:p w:rsidR="003C32B2" w:rsidRDefault="00023FA6" w:rsidP="00EE64D6">
                  <w:pPr>
                    <w:jc w:val="center"/>
                    <w:rPr>
                      <w:lang w:val="en-GB"/>
                    </w:rPr>
                  </w:pPr>
                  <w:r>
                    <w:rPr>
                      <w:lang w:val="en-GB"/>
                    </w:rPr>
                    <w:t xml:space="preserve">Lily </w:t>
                  </w:r>
                  <w:r>
                    <w:rPr>
                      <w:lang w:val="en-GB"/>
                    </w:rPr>
                    <w:t>Mc</w:t>
                  </w:r>
                  <w:r w:rsidR="00F23B09">
                    <w:rPr>
                      <w:lang w:val="en-GB"/>
                    </w:rPr>
                    <w:t>C</w:t>
                  </w:r>
                </w:p>
                <w:p w:rsidR="00846929" w:rsidRPr="00A31CA6" w:rsidRDefault="00846929" w:rsidP="00A31CA6">
                  <w:pPr>
                    <w:jc w:val="center"/>
                    <w:rPr>
                      <w:b/>
                      <w:u w:val="single"/>
                      <w:lang w:val="en-GB"/>
                    </w:rPr>
                  </w:pPr>
                </w:p>
                <w:p w:rsidR="003C32B2" w:rsidRPr="003C32B2" w:rsidRDefault="00A31CA6" w:rsidP="003C32B2">
                  <w:pPr>
                    <w:jc w:val="center"/>
                    <w:rPr>
                      <w:rFonts w:ascii="Berlin Sans FB Demi" w:hAnsi="Berlin Sans FB Demi"/>
                      <w:lang w:val="en-GB"/>
                    </w:rPr>
                  </w:pPr>
                  <w:proofErr w:type="gramStart"/>
                  <w:r>
                    <w:rPr>
                      <w:rFonts w:ascii="Berlin Sans FB Demi" w:hAnsi="Berlin Sans FB Demi"/>
                      <w:lang w:val="en-GB"/>
                    </w:rPr>
                    <w:t>who</w:t>
                  </w:r>
                  <w:proofErr w:type="gramEnd"/>
                  <w:r>
                    <w:rPr>
                      <w:rFonts w:ascii="Berlin Sans FB Demi" w:hAnsi="Berlin Sans FB Demi"/>
                      <w:lang w:val="en-GB"/>
                    </w:rPr>
                    <w:t xml:space="preserve"> celebrates her</w:t>
                  </w:r>
                </w:p>
                <w:p w:rsidR="003C32B2" w:rsidRPr="003C32B2" w:rsidRDefault="003C32B2" w:rsidP="003C32B2">
                  <w:pPr>
                    <w:jc w:val="center"/>
                    <w:rPr>
                      <w:rFonts w:ascii="Berlin Sans FB Demi" w:hAnsi="Berlin Sans FB Demi"/>
                      <w:lang w:val="en-GB"/>
                    </w:rPr>
                  </w:pPr>
                  <w:proofErr w:type="gramStart"/>
                  <w:r w:rsidRPr="003C32B2">
                    <w:rPr>
                      <w:rFonts w:ascii="Berlin Sans FB Demi" w:hAnsi="Berlin Sans FB Demi"/>
                      <w:lang w:val="en-GB"/>
                    </w:rPr>
                    <w:t>birthday</w:t>
                  </w:r>
                  <w:proofErr w:type="gramEnd"/>
                  <w:r w:rsidRPr="003C32B2">
                    <w:rPr>
                      <w:rFonts w:ascii="Berlin Sans FB Demi" w:hAnsi="Berlin Sans FB Demi"/>
                      <w:lang w:val="en-GB"/>
                    </w:rPr>
                    <w:t xml:space="preserve"> this month</w:t>
                  </w:r>
                </w:p>
              </w:txbxContent>
            </v:textbox>
          </v:shape>
        </w:pict>
      </w:r>
      <w:r>
        <w:rPr>
          <w:noProof/>
        </w:rPr>
        <w:pict>
          <v:shape id="_x0000_s1027" type="#_x0000_t202" style="position:absolute;margin-left:14.7pt;margin-top:136.8pt;width:232.6pt;height:93.75pt;z-index:251661312;mso-width-relative:margin;mso-height-relative:margin" strokeweight="3pt">
            <v:stroke r:id="rId10" o:title="" filltype="pattern"/>
            <v:textbox>
              <w:txbxContent>
                <w:p w:rsidR="00A5596D" w:rsidRDefault="003C32B2" w:rsidP="00A5596D">
                  <w:r>
                    <w:rPr>
                      <w:noProof/>
                    </w:rPr>
                    <w:drawing>
                      <wp:inline distT="0" distB="0" distL="0" distR="0">
                        <wp:extent cx="998867" cy="1518249"/>
                        <wp:effectExtent l="19050" t="0" r="0" b="0"/>
                        <wp:docPr id="1" name="Picture 1" descr="C:\Documents and Settings\User\Local Settings\Temporary Internet Files\Content.IE5\DMHYOPVT\red-balloo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DMHYOPVT\red-balloon-clipart[1].jpg"/>
                                <pic:cNvPicPr>
                                  <a:picLocks noChangeAspect="1" noChangeArrowheads="1"/>
                                </pic:cNvPicPr>
                              </pic:nvPicPr>
                              <pic:blipFill>
                                <a:blip r:embed="rId11"/>
                                <a:srcRect/>
                                <a:stretch>
                                  <a:fillRect/>
                                </a:stretch>
                              </pic:blipFill>
                              <pic:spPr bwMode="auto">
                                <a:xfrm>
                                  <a:off x="0" y="0"/>
                                  <a:ext cx="998099" cy="1517081"/>
                                </a:xfrm>
                                <a:prstGeom prst="rect">
                                  <a:avLst/>
                                </a:prstGeom>
                                <a:noFill/>
                                <a:ln w="9525">
                                  <a:noFill/>
                                  <a:miter lim="800000"/>
                                  <a:headEnd/>
                                  <a:tailEnd/>
                                </a:ln>
                              </pic:spPr>
                            </pic:pic>
                          </a:graphicData>
                        </a:graphic>
                      </wp:inline>
                    </w:drawing>
                  </w:r>
                </w:p>
                <w:p w:rsidR="00A5596D" w:rsidRDefault="00A5596D" w:rsidP="00A5596D"/>
                <w:p w:rsidR="00A5596D" w:rsidRDefault="00A5596D" w:rsidP="00A5596D"/>
                <w:p w:rsidR="00A5596D" w:rsidRDefault="00A5596D" w:rsidP="00A5596D"/>
              </w:txbxContent>
            </v:textbox>
          </v:shape>
        </w:pict>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r w:rsidR="00357C19">
        <w:tab/>
      </w:r>
    </w:p>
    <w:p w:rsidR="00357C19" w:rsidRDefault="00357C19"/>
    <w:p w:rsidR="00357C19" w:rsidRDefault="00357C19"/>
    <w:sectPr w:rsidR="00357C19" w:rsidSect="007321B4">
      <w:headerReference w:type="default" r:id="rId12"/>
      <w:pgSz w:w="12240" w:h="15840" w:code="1"/>
      <w:pgMar w:top="567" w:right="567" w:bottom="284" w:left="567" w:header="284" w:footer="284"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AF" w:rsidRDefault="00E84DAF" w:rsidP="00A5596D">
      <w:pPr>
        <w:spacing w:after="0"/>
      </w:pPr>
      <w:r>
        <w:separator/>
      </w:r>
    </w:p>
  </w:endnote>
  <w:endnote w:type="continuationSeparator" w:id="0">
    <w:p w:rsidR="00E84DAF" w:rsidRDefault="00E84DAF" w:rsidP="00A559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AF" w:rsidRDefault="00E84DAF" w:rsidP="00A5596D">
      <w:pPr>
        <w:spacing w:after="0"/>
      </w:pPr>
      <w:r>
        <w:separator/>
      </w:r>
    </w:p>
  </w:footnote>
  <w:footnote w:type="continuationSeparator" w:id="0">
    <w:p w:rsidR="00E84DAF" w:rsidRDefault="00E84DAF" w:rsidP="00A559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6D" w:rsidRPr="00A5596D" w:rsidRDefault="007321B4" w:rsidP="00A5596D">
    <w:pPr>
      <w:pStyle w:val="Header"/>
      <w:jc w:val="center"/>
      <w:rPr>
        <w:b/>
        <w:i/>
        <w:color w:val="000000" w:themeColor="text1"/>
        <w:sz w:val="48"/>
        <w:szCs w:val="48"/>
        <w:u w:val="single"/>
      </w:rPr>
    </w:pPr>
    <w:r>
      <w:rPr>
        <w:b/>
        <w:i/>
        <w:color w:val="000000" w:themeColor="text1"/>
        <w:sz w:val="48"/>
        <w:szCs w:val="48"/>
        <w:u w:val="single"/>
      </w:rPr>
      <w:t>OCTOBER</w:t>
    </w:r>
    <w:r w:rsidR="00C3076E">
      <w:rPr>
        <w:b/>
        <w:i/>
        <w:color w:val="000000" w:themeColor="text1"/>
        <w:sz w:val="48"/>
        <w:szCs w:val="48"/>
        <w:u w:val="single"/>
      </w:rPr>
      <w:t xml:space="preserve"> 2020</w:t>
    </w:r>
    <w:r w:rsidR="00A5596D" w:rsidRPr="00A5596D">
      <w:rPr>
        <w:b/>
        <w:i/>
        <w:color w:val="000000" w:themeColor="text1"/>
        <w:sz w:val="48"/>
        <w:szCs w:val="48"/>
        <w:u w:val="single"/>
      </w:rPr>
      <w:t xml:space="preserve"> NEWSLETTER</w:t>
    </w:r>
  </w:p>
  <w:p w:rsidR="00A5596D" w:rsidRDefault="00A55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596D"/>
    <w:rsid w:val="00002BA0"/>
    <w:rsid w:val="00023FA6"/>
    <w:rsid w:val="00052C05"/>
    <w:rsid w:val="000F1FE1"/>
    <w:rsid w:val="001F4941"/>
    <w:rsid w:val="00214B68"/>
    <w:rsid w:val="00230D78"/>
    <w:rsid w:val="00251412"/>
    <w:rsid w:val="002758AA"/>
    <w:rsid w:val="002956C4"/>
    <w:rsid w:val="002D4665"/>
    <w:rsid w:val="00320391"/>
    <w:rsid w:val="0032322E"/>
    <w:rsid w:val="003235A9"/>
    <w:rsid w:val="00330C09"/>
    <w:rsid w:val="0033781C"/>
    <w:rsid w:val="0035646C"/>
    <w:rsid w:val="00357C19"/>
    <w:rsid w:val="003C32B2"/>
    <w:rsid w:val="00435B64"/>
    <w:rsid w:val="004E146C"/>
    <w:rsid w:val="004F3C6D"/>
    <w:rsid w:val="00505BF3"/>
    <w:rsid w:val="00601A2B"/>
    <w:rsid w:val="00605F09"/>
    <w:rsid w:val="00657E9B"/>
    <w:rsid w:val="006E4939"/>
    <w:rsid w:val="0071791A"/>
    <w:rsid w:val="007321B4"/>
    <w:rsid w:val="00746F1A"/>
    <w:rsid w:val="00792826"/>
    <w:rsid w:val="007A54E2"/>
    <w:rsid w:val="007E34B5"/>
    <w:rsid w:val="007E5DEE"/>
    <w:rsid w:val="00846929"/>
    <w:rsid w:val="008748A5"/>
    <w:rsid w:val="008D1DAB"/>
    <w:rsid w:val="008E77CC"/>
    <w:rsid w:val="00910E0C"/>
    <w:rsid w:val="00922D72"/>
    <w:rsid w:val="0093151A"/>
    <w:rsid w:val="009D24A0"/>
    <w:rsid w:val="009F1E15"/>
    <w:rsid w:val="00A1264E"/>
    <w:rsid w:val="00A31CA6"/>
    <w:rsid w:val="00A5596D"/>
    <w:rsid w:val="00A639D4"/>
    <w:rsid w:val="00B16A1C"/>
    <w:rsid w:val="00B93D9E"/>
    <w:rsid w:val="00C07F8E"/>
    <w:rsid w:val="00C3076E"/>
    <w:rsid w:val="00CE1756"/>
    <w:rsid w:val="00CE3446"/>
    <w:rsid w:val="00D74AA9"/>
    <w:rsid w:val="00D874A0"/>
    <w:rsid w:val="00E06C45"/>
    <w:rsid w:val="00E84DAF"/>
    <w:rsid w:val="00EE64D6"/>
    <w:rsid w:val="00F23B09"/>
    <w:rsid w:val="00F321A8"/>
    <w:rsid w:val="00F8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6D"/>
    <w:rPr>
      <w:rFonts w:ascii="Tahoma" w:hAnsi="Tahoma" w:cs="Tahoma"/>
      <w:sz w:val="16"/>
      <w:szCs w:val="16"/>
    </w:rPr>
  </w:style>
  <w:style w:type="paragraph" w:styleId="Header">
    <w:name w:val="header"/>
    <w:basedOn w:val="Normal"/>
    <w:link w:val="HeaderChar"/>
    <w:uiPriority w:val="99"/>
    <w:unhideWhenUsed/>
    <w:rsid w:val="00A5596D"/>
    <w:pPr>
      <w:tabs>
        <w:tab w:val="center" w:pos="4680"/>
        <w:tab w:val="right" w:pos="9360"/>
      </w:tabs>
      <w:spacing w:after="0"/>
    </w:pPr>
  </w:style>
  <w:style w:type="character" w:customStyle="1" w:styleId="HeaderChar">
    <w:name w:val="Header Char"/>
    <w:basedOn w:val="DefaultParagraphFont"/>
    <w:link w:val="Header"/>
    <w:uiPriority w:val="99"/>
    <w:rsid w:val="00A5596D"/>
  </w:style>
  <w:style w:type="paragraph" w:styleId="Footer">
    <w:name w:val="footer"/>
    <w:basedOn w:val="Normal"/>
    <w:link w:val="FooterChar"/>
    <w:uiPriority w:val="99"/>
    <w:unhideWhenUsed/>
    <w:rsid w:val="00A5596D"/>
    <w:pPr>
      <w:tabs>
        <w:tab w:val="center" w:pos="4680"/>
        <w:tab w:val="right" w:pos="9360"/>
      </w:tabs>
      <w:spacing w:after="0"/>
    </w:pPr>
  </w:style>
  <w:style w:type="character" w:customStyle="1" w:styleId="FooterChar">
    <w:name w:val="Footer Char"/>
    <w:basedOn w:val="DefaultParagraphFont"/>
    <w:link w:val="Footer"/>
    <w:uiPriority w:val="99"/>
    <w:rsid w:val="00A5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2018-09-03T09:16:00Z</cp:lastPrinted>
  <dcterms:created xsi:type="dcterms:W3CDTF">2020-10-09T12:43:00Z</dcterms:created>
  <dcterms:modified xsi:type="dcterms:W3CDTF">2020-10-09T14:03:00Z</dcterms:modified>
</cp:coreProperties>
</file>